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E28" w:rsidRPr="003C314C" w:rsidRDefault="005B0C51" w:rsidP="00730E28">
      <w:pPr>
        <w:jc w:val="center"/>
        <w:rPr>
          <w:color w:val="1F497D" w:themeColor="text2"/>
          <w:sz w:val="40"/>
          <w:szCs w:val="40"/>
        </w:rPr>
      </w:pPr>
      <w:bookmarkStart w:id="0" w:name="_GoBack"/>
      <w:bookmarkEnd w:id="0"/>
      <w:r>
        <w:rPr>
          <w:color w:val="1F497D" w:themeColor="text2"/>
          <w:sz w:val="40"/>
          <w:szCs w:val="40"/>
        </w:rPr>
        <w:t>Compressed Gas Storage</w:t>
      </w:r>
    </w:p>
    <w:tbl>
      <w:tblPr>
        <w:tblStyle w:val="TableGrid"/>
        <w:tblpPr w:leftFromText="180" w:rightFromText="180" w:vertAnchor="page" w:horzAnchor="margin" w:tblpY="37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7290"/>
      </w:tblGrid>
      <w:tr w:rsidR="00E3667C" w:rsidTr="000B6644">
        <w:trPr>
          <w:trHeight w:val="9363"/>
        </w:trPr>
        <w:tc>
          <w:tcPr>
            <w:tcW w:w="3078" w:type="dxa"/>
          </w:tcPr>
          <w:p w:rsidR="005B0C51" w:rsidRDefault="005B0C51" w:rsidP="005B0C51">
            <w:r>
              <w:rPr>
                <w:noProof/>
              </w:rPr>
              <w:drawing>
                <wp:inline distT="0" distB="0" distL="0" distR="0" wp14:anchorId="6A629C43" wp14:editId="64119B57">
                  <wp:extent cx="2956862" cy="2216145"/>
                  <wp:effectExtent l="8572" t="0" r="4763" b="4762"/>
                  <wp:docPr id="2" name="Picture 2" descr="C:\Users\ksmith23\Pictures\LN2 cylinder chai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smith23\Pictures\LN2 cylinder chai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4145" cy="222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DB5" w:rsidRDefault="00814DB5" w:rsidP="005B0C51"/>
          <w:p w:rsidR="005B0C51" w:rsidRPr="00814DB5" w:rsidRDefault="001F096B" w:rsidP="00814DB5">
            <w:pPr>
              <w:jc w:val="center"/>
              <w:rPr>
                <w:b/>
                <w:i/>
              </w:rPr>
            </w:pPr>
            <w:r w:rsidRPr="00814DB5"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BEB212" wp14:editId="75C24C8E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180975</wp:posOffset>
                      </wp:positionV>
                      <wp:extent cx="2035175" cy="1264920"/>
                      <wp:effectExtent l="0" t="0" r="0" b="125730"/>
                      <wp:wrapNone/>
                      <wp:docPr id="6" name="Arc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093116">
                                <a:off x="0" y="0"/>
                                <a:ext cx="2035175" cy="1264920"/>
                              </a:xfrm>
                              <a:prstGeom prst="arc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6" o:spid="_x0000_s1026" style="position:absolute;margin-left:19.15pt;margin-top:14.25pt;width:160.25pt;height:99.6pt;rotation:993210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5175,126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" path="m1017587,nsc1579585,,2035175,283162,2035175,632460r-1017587,c1017588,421640,1017587,210820,1017587,xem1017587,nfc1579585,,2035175,283162,2035175,632460e" filled="f" strokecolor="#4579b8 [3044]" strokeweight="3pt">
                      <v:path arrowok="t" o:connecttype="custom" o:connectlocs="1017587,0;2035175,632460" o:connectangles="0,0"/>
                    </v:shape>
                  </w:pict>
                </mc:Fallback>
              </mc:AlternateContent>
            </w:r>
            <w:r w:rsidR="00814DB5" w:rsidRPr="00814DB5">
              <w:rPr>
                <w:b/>
                <w:i/>
                <w:sz w:val="36"/>
              </w:rPr>
              <w:t>Chain your cylinders!</w:t>
            </w:r>
          </w:p>
          <w:p w:rsidR="005B0C51" w:rsidRDefault="005B0C51" w:rsidP="005B0C51"/>
          <w:p w:rsidR="005B0C51" w:rsidRPr="005B0C51" w:rsidRDefault="00814DB5" w:rsidP="005B0C51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7E18DD" wp14:editId="1D8CBFA3">
                      <wp:simplePos x="0" y="0"/>
                      <wp:positionH relativeFrom="column">
                        <wp:posOffset>351025</wp:posOffset>
                      </wp:positionH>
                      <wp:positionV relativeFrom="paragraph">
                        <wp:posOffset>995957</wp:posOffset>
                      </wp:positionV>
                      <wp:extent cx="2291339" cy="750379"/>
                      <wp:effectExtent l="0" t="0" r="0" b="164465"/>
                      <wp:wrapNone/>
                      <wp:docPr id="11" name="Arc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711695">
                                <a:off x="0" y="0"/>
                                <a:ext cx="2291339" cy="750379"/>
                              </a:xfrm>
                              <a:prstGeom prst="arc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1" o:spid="_x0000_s1026" style="position:absolute;margin-left:27.65pt;margin-top:78.4pt;width:180.4pt;height:59.1pt;rotation:1060776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1339,75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" path="m1145669,nsc1778405,,2291339,167978,2291339,375190r-1145669,c1145670,250127,1145669,125063,1145669,xem1145669,nfc1778405,,2291339,167978,2291339,375190e" filled="f" strokecolor="#4579b8 [3044]" strokeweight="3pt">
                      <v:path arrowok="t" o:connecttype="custom" o:connectlocs="1145669,0;2291339,375190" o:connectangles="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9A026E" wp14:editId="3C5C23BB">
                  <wp:extent cx="2223519" cy="2748909"/>
                  <wp:effectExtent l="0" t="0" r="5715" b="0"/>
                  <wp:docPr id="9" name="Picture 9" descr="C:\Users\ksmith23\AppData\Local\Microsoft\Windows\Temporary Internet Files\Content.Outlook\RVVRHRDR\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smith23\AppData\Local\Microsoft\Windows\Temporary Internet Files\Content.Outlook\RVVRHRDR\FullSizeR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65" cy="275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5B0C51" w:rsidRDefault="005B0C51" w:rsidP="005B0C51">
            <w:pPr>
              <w:rPr>
                <w:sz w:val="28"/>
              </w:rPr>
            </w:pPr>
          </w:p>
          <w:p w:rsidR="005B0C51" w:rsidRDefault="005B0C51" w:rsidP="005B0C51">
            <w:pPr>
              <w:rPr>
                <w:sz w:val="28"/>
              </w:rPr>
            </w:pPr>
          </w:p>
          <w:p w:rsidR="00730E28" w:rsidRPr="005B0C51" w:rsidRDefault="005B0C51" w:rsidP="005B0C51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 w:rsidRPr="005B0C51">
              <w:rPr>
                <w:sz w:val="28"/>
              </w:rPr>
              <w:t xml:space="preserve">Liquid Nitrogen dewars must now be chained to the wall, as demonstrated </w:t>
            </w:r>
            <w:r w:rsidR="00814DB5">
              <w:rPr>
                <w:sz w:val="28"/>
              </w:rPr>
              <w:t>on the left</w:t>
            </w:r>
            <w:r w:rsidRPr="005B0C51">
              <w:rPr>
                <w:sz w:val="28"/>
              </w:rPr>
              <w:t>.  Place a work order with fmhelp.ucmerced.edu if you need materials or installation.</w:t>
            </w:r>
          </w:p>
          <w:p w:rsidR="005B0C51" w:rsidRDefault="005B0C51" w:rsidP="005B0C51">
            <w:pPr>
              <w:rPr>
                <w:sz w:val="28"/>
              </w:rPr>
            </w:pPr>
          </w:p>
          <w:p w:rsidR="005B0C51" w:rsidRPr="005B0C51" w:rsidRDefault="005B0C51" w:rsidP="005B0C51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 w:rsidRPr="005B0C51">
              <w:rPr>
                <w:sz w:val="28"/>
              </w:rPr>
              <w:t>A dewar cart is now available for you to move dewars without wheels to the empty cylinder area.</w:t>
            </w:r>
          </w:p>
          <w:p w:rsidR="005B0C51" w:rsidRDefault="005B0C51" w:rsidP="005B0C51">
            <w:pPr>
              <w:rPr>
                <w:sz w:val="28"/>
              </w:rPr>
            </w:pPr>
          </w:p>
          <w:p w:rsidR="005B0C51" w:rsidRDefault="005B0C51" w:rsidP="005B0C51">
            <w:pPr>
              <w:rPr>
                <w:sz w:val="28"/>
              </w:rPr>
            </w:pPr>
          </w:p>
          <w:p w:rsidR="00814DB5" w:rsidRPr="00814DB5" w:rsidRDefault="005B0C51" w:rsidP="00814DB5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 w:rsidRPr="005B0C51">
              <w:rPr>
                <w:sz w:val="28"/>
              </w:rPr>
              <w:t>If you remove a cylinder from a group or nest, remember to re-chain the cylinders left behind.</w:t>
            </w:r>
            <w:r w:rsidR="00814DB5">
              <w:rPr>
                <w:sz w:val="28"/>
              </w:rPr>
              <w:t xml:space="preserve">  Do not leave them as in the bottom left photo.  Use two chains (shown in blue) – one on top and one on bottom.</w:t>
            </w:r>
          </w:p>
          <w:p w:rsidR="005B0C51" w:rsidRDefault="005B0C51" w:rsidP="005B0C51">
            <w:pPr>
              <w:rPr>
                <w:sz w:val="28"/>
              </w:rPr>
            </w:pPr>
          </w:p>
          <w:p w:rsidR="005B0C51" w:rsidRDefault="005B0C51" w:rsidP="005B0C51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 w:rsidRPr="005B0C51">
              <w:rPr>
                <w:sz w:val="28"/>
              </w:rPr>
              <w:t xml:space="preserve">Your chemical inventory now reflects cylinders you have in the loading dock as well as what is in the lab.  </w:t>
            </w:r>
            <w:r>
              <w:rPr>
                <w:sz w:val="28"/>
              </w:rPr>
              <w:t xml:space="preserve">Please keep this inventory accurate by moving cylinders to your lab room in the chemical inventory system (CIS). </w:t>
            </w:r>
          </w:p>
          <w:p w:rsidR="005B0C51" w:rsidRDefault="005B0C51" w:rsidP="005B0C51">
            <w:pPr>
              <w:pStyle w:val="ListParagraph"/>
              <w:rPr>
                <w:sz w:val="28"/>
              </w:rPr>
            </w:pPr>
          </w:p>
          <w:p w:rsidR="005B0C51" w:rsidRPr="005B0C51" w:rsidRDefault="005B0C51" w:rsidP="005B0C51">
            <w:pPr>
              <w:pStyle w:val="ListParagraph"/>
              <w:numPr>
                <w:ilvl w:val="0"/>
                <w:numId w:val="7"/>
              </w:numPr>
              <w:rPr>
                <w:sz w:val="28"/>
              </w:rPr>
            </w:pPr>
            <w:r w:rsidRPr="005B0C51">
              <w:rPr>
                <w:sz w:val="28"/>
              </w:rPr>
              <w:t xml:space="preserve">Room 144 or 104A are </w:t>
            </w:r>
            <w:r w:rsidRPr="005B0C51">
              <w:rPr>
                <w:sz w:val="28"/>
                <w:u w:val="single"/>
              </w:rPr>
              <w:t>receiving</w:t>
            </w:r>
            <w:r w:rsidRPr="005B0C51">
              <w:rPr>
                <w:sz w:val="28"/>
              </w:rPr>
              <w:t xml:space="preserve"> locations, not storage locations.  Do not order more cylinders than you can store in your lab.  Full cylinders should only be stored in 144 or 104A for a week.  </w:t>
            </w:r>
          </w:p>
          <w:p w:rsidR="005B0C51" w:rsidRDefault="005B0C51" w:rsidP="005B0C51">
            <w:pPr>
              <w:rPr>
                <w:sz w:val="28"/>
              </w:rPr>
            </w:pPr>
          </w:p>
          <w:p w:rsidR="005B0C51" w:rsidRDefault="005B0C51" w:rsidP="005B0C51">
            <w:pPr>
              <w:rPr>
                <w:sz w:val="28"/>
              </w:rPr>
            </w:pPr>
          </w:p>
          <w:p w:rsidR="005B0C51" w:rsidRDefault="005B0C51" w:rsidP="005B0C51"/>
        </w:tc>
      </w:tr>
    </w:tbl>
    <w:p w:rsidR="00730E28" w:rsidRPr="00730E28" w:rsidRDefault="00730E28" w:rsidP="003C314C">
      <w:pPr>
        <w:jc w:val="center"/>
      </w:pPr>
    </w:p>
    <w:sectPr w:rsidR="00730E28" w:rsidRPr="00730E28" w:rsidSect="00730E28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AA5" w:rsidRDefault="002F2AA5" w:rsidP="00730E28">
      <w:pPr>
        <w:spacing w:after="0" w:line="240" w:lineRule="auto"/>
      </w:pPr>
      <w:r>
        <w:separator/>
      </w:r>
    </w:p>
  </w:endnote>
  <w:endnote w:type="continuationSeparator" w:id="0">
    <w:p w:rsidR="002F2AA5" w:rsidRDefault="002F2AA5" w:rsidP="00730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644" w:rsidRPr="000B6644" w:rsidRDefault="00F21327" w:rsidP="00F21327">
    <w:pPr>
      <w:pStyle w:val="Footer"/>
      <w:tabs>
        <w:tab w:val="clear" w:pos="9360"/>
        <w:tab w:val="right" w:pos="10800"/>
      </w:tabs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B521FC2" wp14:editId="08991060">
          <wp:simplePos x="0" y="0"/>
          <wp:positionH relativeFrom="column">
            <wp:posOffset>3438525</wp:posOffset>
          </wp:positionH>
          <wp:positionV relativeFrom="paragraph">
            <wp:posOffset>-37465</wp:posOffset>
          </wp:positionV>
          <wp:extent cx="3505200" cy="701040"/>
          <wp:effectExtent l="0" t="0" r="0" b="3810"/>
          <wp:wrapTight wrapText="bothSides">
            <wp:wrapPolygon edited="0">
              <wp:start x="0" y="0"/>
              <wp:lineTo x="0" y="21130"/>
              <wp:lineTo x="21483" y="21130"/>
              <wp:lineTo x="2148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TOTM Footer graph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520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96B">
      <w:rPr>
        <w:b/>
      </w:rPr>
      <w:t>August 2016</w:t>
    </w:r>
  </w:p>
  <w:p w:rsidR="00A07414" w:rsidRDefault="00A0741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AA5" w:rsidRDefault="002F2AA5" w:rsidP="00730E28">
      <w:pPr>
        <w:spacing w:after="0" w:line="240" w:lineRule="auto"/>
      </w:pPr>
      <w:r>
        <w:separator/>
      </w:r>
    </w:p>
  </w:footnote>
  <w:footnote w:type="continuationSeparator" w:id="0">
    <w:p w:rsidR="002F2AA5" w:rsidRDefault="002F2AA5" w:rsidP="00730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E28" w:rsidRDefault="000B6644">
    <w:pPr>
      <w:pStyle w:val="Header"/>
    </w:pPr>
    <w:r>
      <w:rPr>
        <w:noProof/>
      </w:rPr>
      <w:drawing>
        <wp:inline distT="0" distB="0" distL="0" distR="0" wp14:anchorId="7A948084" wp14:editId="2E1348E8">
          <wp:extent cx="6858000" cy="1200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TOTM heading new beginings night.f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20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0E28" w:rsidRDefault="00730E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43C13"/>
    <w:multiLevelType w:val="hybridMultilevel"/>
    <w:tmpl w:val="B8F29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87AA0"/>
    <w:multiLevelType w:val="hybridMultilevel"/>
    <w:tmpl w:val="499A220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1A9C1258"/>
    <w:multiLevelType w:val="hybridMultilevel"/>
    <w:tmpl w:val="C0FE4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47858"/>
    <w:multiLevelType w:val="hybridMultilevel"/>
    <w:tmpl w:val="119026C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4A543288"/>
    <w:multiLevelType w:val="hybridMultilevel"/>
    <w:tmpl w:val="AE12720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5B743634"/>
    <w:multiLevelType w:val="hybridMultilevel"/>
    <w:tmpl w:val="4A5E8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A5E95"/>
    <w:multiLevelType w:val="hybridMultilevel"/>
    <w:tmpl w:val="6FC67AA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E28"/>
    <w:rsid w:val="00064313"/>
    <w:rsid w:val="000B6644"/>
    <w:rsid w:val="001F096B"/>
    <w:rsid w:val="001F473C"/>
    <w:rsid w:val="002F2AA5"/>
    <w:rsid w:val="003C314C"/>
    <w:rsid w:val="004C40DA"/>
    <w:rsid w:val="005B0C51"/>
    <w:rsid w:val="00730E28"/>
    <w:rsid w:val="008000C4"/>
    <w:rsid w:val="00814DB5"/>
    <w:rsid w:val="008D0F07"/>
    <w:rsid w:val="00A07414"/>
    <w:rsid w:val="00BC2369"/>
    <w:rsid w:val="00D0561C"/>
    <w:rsid w:val="00D434BF"/>
    <w:rsid w:val="00E3667C"/>
    <w:rsid w:val="00EB0A30"/>
    <w:rsid w:val="00EF592F"/>
    <w:rsid w:val="00F21327"/>
    <w:rsid w:val="00F632E6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BEAB03A-C726-45A8-AE2C-99488615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0E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0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0E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E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0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E28"/>
  </w:style>
  <w:style w:type="paragraph" w:styleId="Footer">
    <w:name w:val="footer"/>
    <w:basedOn w:val="Normal"/>
    <w:link w:val="FooterChar"/>
    <w:uiPriority w:val="99"/>
    <w:unhideWhenUsed/>
    <w:rsid w:val="00730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E28"/>
  </w:style>
  <w:style w:type="character" w:styleId="Hyperlink">
    <w:name w:val="Hyperlink"/>
    <w:basedOn w:val="DefaultParagraphFont"/>
    <w:uiPriority w:val="99"/>
    <w:unhideWhenUsed/>
    <w:rsid w:val="000B66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Palmer</dc:creator>
  <cp:lastModifiedBy>plakireddy</cp:lastModifiedBy>
  <cp:revision>2</cp:revision>
  <cp:lastPrinted>2016-08-17T00:01:00Z</cp:lastPrinted>
  <dcterms:created xsi:type="dcterms:W3CDTF">2016-08-17T16:13:00Z</dcterms:created>
  <dcterms:modified xsi:type="dcterms:W3CDTF">2016-08-17T16:13:00Z</dcterms:modified>
</cp:coreProperties>
</file>