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E28" w:rsidRPr="008C598E" w:rsidRDefault="00CA5D25" w:rsidP="00730E28">
      <w:pPr>
        <w:jc w:val="center"/>
        <w:rPr>
          <w:color w:val="1F497D" w:themeColor="text2"/>
          <w:sz w:val="72"/>
          <w:szCs w:val="72"/>
        </w:rPr>
      </w:pPr>
      <w:r w:rsidRPr="008C598E">
        <w:rPr>
          <w:color w:val="1F497D" w:themeColor="text2"/>
          <w:sz w:val="72"/>
          <w:szCs w:val="72"/>
        </w:rPr>
        <w:t>Compressed Gases</w:t>
      </w:r>
    </w:p>
    <w:tbl>
      <w:tblPr>
        <w:tblStyle w:val="TableGrid"/>
        <w:tblpPr w:leftFromText="180" w:rightFromText="180" w:vertAnchor="page" w:horzAnchor="margin" w:tblpY="4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7938"/>
      </w:tblGrid>
      <w:tr w:rsidR="00E3667C" w:rsidTr="008C598E">
        <w:trPr>
          <w:trHeight w:val="9363"/>
        </w:trPr>
        <w:tc>
          <w:tcPr>
            <w:tcW w:w="3078" w:type="dxa"/>
          </w:tcPr>
          <w:p w:rsidR="000430AA" w:rsidRDefault="000430AA" w:rsidP="008C598E">
            <w:pPr>
              <w:rPr>
                <w:i/>
                <w:color w:val="1F497D" w:themeColor="text2"/>
                <w:sz w:val="32"/>
                <w:szCs w:val="32"/>
              </w:rPr>
            </w:pPr>
          </w:p>
          <w:p w:rsidR="000430AA" w:rsidRDefault="000430AA" w:rsidP="008C598E">
            <w:pPr>
              <w:rPr>
                <w:i/>
                <w:color w:val="1F497D" w:themeColor="text2"/>
                <w:sz w:val="32"/>
                <w:szCs w:val="32"/>
              </w:rPr>
            </w:pPr>
          </w:p>
          <w:p w:rsidR="00730E28" w:rsidRPr="000430AA" w:rsidRDefault="00CA5D25" w:rsidP="0086495B">
            <w:pPr>
              <w:rPr>
                <w:i/>
                <w:sz w:val="32"/>
                <w:szCs w:val="32"/>
              </w:rPr>
            </w:pPr>
            <w:r w:rsidRPr="000430AA">
              <w:rPr>
                <w:i/>
                <w:color w:val="1F497D" w:themeColor="text2"/>
                <w:sz w:val="32"/>
                <w:szCs w:val="32"/>
              </w:rPr>
              <w:t xml:space="preserve">Here </w:t>
            </w:r>
            <w:r w:rsidR="0086495B">
              <w:rPr>
                <w:i/>
                <w:color w:val="1F497D" w:themeColor="text2"/>
                <w:sz w:val="32"/>
                <w:szCs w:val="32"/>
              </w:rPr>
              <w:t xml:space="preserve">is some </w:t>
            </w:r>
            <w:r w:rsidR="0086495B" w:rsidRPr="0086495B">
              <w:rPr>
                <w:b/>
                <w:i/>
                <w:color w:val="1F497D" w:themeColor="text2"/>
                <w:sz w:val="32"/>
                <w:szCs w:val="32"/>
              </w:rPr>
              <w:t>UPDATED</w:t>
            </w:r>
            <w:r w:rsidR="0086495B">
              <w:rPr>
                <w:i/>
                <w:color w:val="1F497D" w:themeColor="text2"/>
                <w:sz w:val="32"/>
                <w:szCs w:val="32"/>
              </w:rPr>
              <w:t xml:space="preserve"> information on </w:t>
            </w:r>
            <w:r w:rsidR="008C598E">
              <w:rPr>
                <w:i/>
                <w:color w:val="1F497D" w:themeColor="text2"/>
                <w:sz w:val="32"/>
                <w:szCs w:val="32"/>
              </w:rPr>
              <w:t xml:space="preserve">using and </w:t>
            </w:r>
            <w:r w:rsidR="000430AA" w:rsidRPr="000430AA">
              <w:rPr>
                <w:i/>
                <w:color w:val="1F497D" w:themeColor="text2"/>
                <w:sz w:val="32"/>
                <w:szCs w:val="32"/>
              </w:rPr>
              <w:t>storing compressed gas cylinders</w:t>
            </w:r>
          </w:p>
        </w:tc>
        <w:tc>
          <w:tcPr>
            <w:tcW w:w="7938" w:type="dxa"/>
          </w:tcPr>
          <w:p w:rsidR="00730E28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Compressed cylinders can now be delivered to both SE1 and SE2. If cylinders are not being delivered to the correct building, please notify your purchasing agent when orders are placed.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 xml:space="preserve">In SE2, the new cylinder storage area is located on the first floor, across from the freight elevator in room 104. Please keep empties on the right, </w:t>
            </w:r>
            <w:proofErr w:type="spellStart"/>
            <w:r w:rsidRPr="0086495B">
              <w:t>inerts</w:t>
            </w:r>
            <w:proofErr w:type="spellEnd"/>
            <w:r w:rsidRPr="0086495B">
              <w:t xml:space="preserve"> on the left (</w:t>
            </w:r>
            <w:proofErr w:type="spellStart"/>
            <w:r w:rsidRPr="0086495B">
              <w:t>Ar</w:t>
            </w:r>
            <w:proofErr w:type="spellEnd"/>
            <w:r w:rsidRPr="0086495B">
              <w:t>, N₂, CO₂), and flammables in 104A.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Keep all compressed gas cylinders chained to the wall or cylinder rack at all times. When cylinders are not in use (no regulator is attached), a cylinder cap must be in place. The photo is an example of a condition that must be corrected. OSHA can levy fines for this.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Any piping that penetrates walls must be labeled on both sides with the name of the gas.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In setups, use braided tubing and Swagelok connections from regulators whenever possible, and do not exceed the design pressure of the system.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When moving cylinders, always chain the tank to a cylinder cart. Never move a cylinder without the cap in place.</w:t>
            </w:r>
          </w:p>
          <w:p w:rsidR="000430AA" w:rsidRPr="0086495B" w:rsidRDefault="000430AA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t>Do not block electrical panels with tanks, or place them in areas where they could become electrically energized.</w:t>
            </w:r>
          </w:p>
          <w:p w:rsidR="000430AA" w:rsidRPr="0086495B" w:rsidRDefault="008C598E" w:rsidP="008C598E">
            <w:pPr>
              <w:pStyle w:val="ListParagraph"/>
              <w:numPr>
                <w:ilvl w:val="0"/>
                <w:numId w:val="6"/>
              </w:numPr>
            </w:pPr>
            <w:r w:rsidRPr="0086495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85CECB" wp14:editId="755B05DA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433705</wp:posOffset>
                  </wp:positionV>
                  <wp:extent cx="3038475" cy="2530475"/>
                  <wp:effectExtent l="0" t="0" r="9525" b="3175"/>
                  <wp:wrapSquare wrapText="bothSides"/>
                  <wp:docPr id="2" name="Picture 2" descr="C:\Users\ksmith23\Pictures\2015-03-09\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mith23\Pictures\2015-03-09\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30AA" w:rsidRPr="0086495B">
              <w:t xml:space="preserve">Never store liquid nitrogen </w:t>
            </w:r>
            <w:proofErr w:type="gramStart"/>
            <w:r w:rsidR="000430AA" w:rsidRPr="0086495B">
              <w:t>dewars</w:t>
            </w:r>
            <w:proofErr w:type="gramEnd"/>
            <w:r w:rsidR="000430AA" w:rsidRPr="0086495B">
              <w:t xml:space="preserve"> or dry ice boxes in cold rooms, due to the risk of asphyxiation.</w:t>
            </w:r>
          </w:p>
          <w:p w:rsidR="008C598E" w:rsidRDefault="008C598E" w:rsidP="008C598E">
            <w:pPr>
              <w:ind w:left="360"/>
            </w:pPr>
          </w:p>
        </w:tc>
      </w:tr>
    </w:tbl>
    <w:p w:rsidR="00730E28" w:rsidRPr="00730E28" w:rsidRDefault="00730E28" w:rsidP="008C598E"/>
    <w:sectPr w:rsidR="00730E28" w:rsidRPr="00730E28" w:rsidSect="008649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985" w:rsidRDefault="007E7985" w:rsidP="00730E28">
      <w:pPr>
        <w:spacing w:after="0" w:line="240" w:lineRule="auto"/>
      </w:pPr>
      <w:r>
        <w:separator/>
      </w:r>
    </w:p>
  </w:endnote>
  <w:endnote w:type="continuationSeparator" w:id="0">
    <w:p w:rsidR="007E7985" w:rsidRDefault="007E7985" w:rsidP="00730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5B" w:rsidRDefault="008649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44" w:rsidRPr="00A42DDF" w:rsidRDefault="00F21327" w:rsidP="00F21327">
    <w:pPr>
      <w:pStyle w:val="Footer"/>
      <w:tabs>
        <w:tab w:val="clear" w:pos="9360"/>
        <w:tab w:val="right" w:pos="10800"/>
      </w:tabs>
      <w:rPr>
        <w:i/>
        <w:color w:val="7F7F7F" w:themeColor="text1" w:themeTint="80"/>
      </w:rPr>
    </w:pPr>
    <w:bookmarkStart w:id="0" w:name="_GoBack"/>
    <w:r w:rsidRPr="00A42DDF">
      <w:rPr>
        <w:i/>
        <w:noProof/>
        <w:color w:val="7F7F7F" w:themeColor="text1" w:themeTint="80"/>
      </w:rPr>
      <w:drawing>
        <wp:anchor distT="0" distB="0" distL="114300" distR="114300" simplePos="0" relativeHeight="251658240" behindDoc="1" locked="0" layoutInCell="1" allowOverlap="1" wp14:anchorId="7C0CF865" wp14:editId="18A23008">
          <wp:simplePos x="0" y="0"/>
          <wp:positionH relativeFrom="column">
            <wp:posOffset>3438525</wp:posOffset>
          </wp:positionH>
          <wp:positionV relativeFrom="paragraph">
            <wp:posOffset>-37465</wp:posOffset>
          </wp:positionV>
          <wp:extent cx="3505200" cy="701040"/>
          <wp:effectExtent l="0" t="0" r="0" b="3810"/>
          <wp:wrapTight wrapText="bothSides">
            <wp:wrapPolygon edited="0">
              <wp:start x="0" y="0"/>
              <wp:lineTo x="0" y="21130"/>
              <wp:lineTo x="21483" y="21130"/>
              <wp:lineTo x="214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Footer 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95B" w:rsidRPr="00A42DDF">
      <w:rPr>
        <w:i/>
        <w:color w:val="7F7F7F" w:themeColor="text1" w:themeTint="80"/>
      </w:rPr>
      <w:t>March</w:t>
    </w:r>
    <w:r w:rsidR="00A42DDF" w:rsidRPr="00A42DDF">
      <w:rPr>
        <w:i/>
        <w:color w:val="7F7F7F" w:themeColor="text1" w:themeTint="80"/>
      </w:rPr>
      <w:t xml:space="preserve"> 2015</w:t>
    </w:r>
  </w:p>
  <w:bookmarkEnd w:id="0"/>
  <w:p w:rsidR="00A07414" w:rsidRDefault="00A0741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5B" w:rsidRDefault="008649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985" w:rsidRDefault="007E7985" w:rsidP="00730E28">
      <w:pPr>
        <w:spacing w:after="0" w:line="240" w:lineRule="auto"/>
      </w:pPr>
      <w:r>
        <w:separator/>
      </w:r>
    </w:p>
  </w:footnote>
  <w:footnote w:type="continuationSeparator" w:id="0">
    <w:p w:rsidR="007E7985" w:rsidRDefault="007E7985" w:rsidP="00730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5B" w:rsidRDefault="008649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E28" w:rsidRDefault="000B6644">
    <w:pPr>
      <w:pStyle w:val="Header"/>
    </w:pPr>
    <w:r>
      <w:rPr>
        <w:noProof/>
      </w:rPr>
      <w:drawing>
        <wp:inline distT="0" distB="0" distL="0" distR="0" wp14:anchorId="3AF03B0D" wp14:editId="2D162995">
          <wp:extent cx="6858000" cy="1200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heading new beginings night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E28" w:rsidRDefault="00730E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95B" w:rsidRDefault="008649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C13"/>
    <w:multiLevelType w:val="hybridMultilevel"/>
    <w:tmpl w:val="B8F29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87AA0"/>
    <w:multiLevelType w:val="hybridMultilevel"/>
    <w:tmpl w:val="499A2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1A9C1258"/>
    <w:multiLevelType w:val="hybridMultilevel"/>
    <w:tmpl w:val="C0FE4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47858"/>
    <w:multiLevelType w:val="hybridMultilevel"/>
    <w:tmpl w:val="119026C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4A543288"/>
    <w:multiLevelType w:val="hybridMultilevel"/>
    <w:tmpl w:val="AE127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63DA5E95"/>
    <w:multiLevelType w:val="hybridMultilevel"/>
    <w:tmpl w:val="6FC67AA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28"/>
    <w:rsid w:val="000430AA"/>
    <w:rsid w:val="00064313"/>
    <w:rsid w:val="000B6644"/>
    <w:rsid w:val="0038370D"/>
    <w:rsid w:val="003C314C"/>
    <w:rsid w:val="004C40DA"/>
    <w:rsid w:val="00730E28"/>
    <w:rsid w:val="007E7985"/>
    <w:rsid w:val="0086495B"/>
    <w:rsid w:val="008C598E"/>
    <w:rsid w:val="008D0F07"/>
    <w:rsid w:val="00A07414"/>
    <w:rsid w:val="00A42DDF"/>
    <w:rsid w:val="00BC2369"/>
    <w:rsid w:val="00CA5D25"/>
    <w:rsid w:val="00E3667C"/>
    <w:rsid w:val="00E668C5"/>
    <w:rsid w:val="00EB0A30"/>
    <w:rsid w:val="00F21327"/>
    <w:rsid w:val="00F632E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E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E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E28"/>
  </w:style>
  <w:style w:type="paragraph" w:styleId="Footer">
    <w:name w:val="footer"/>
    <w:basedOn w:val="Normal"/>
    <w:link w:val="Foot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E28"/>
  </w:style>
  <w:style w:type="character" w:styleId="Hyperlink">
    <w:name w:val="Hyperlink"/>
    <w:basedOn w:val="DefaultParagraphFont"/>
    <w:uiPriority w:val="99"/>
    <w:unhideWhenUsed/>
    <w:rsid w:val="000B66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E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E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E28"/>
  </w:style>
  <w:style w:type="paragraph" w:styleId="Footer">
    <w:name w:val="footer"/>
    <w:basedOn w:val="Normal"/>
    <w:link w:val="Foot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E28"/>
  </w:style>
  <w:style w:type="character" w:styleId="Hyperlink">
    <w:name w:val="Hyperlink"/>
    <w:basedOn w:val="DefaultParagraphFont"/>
    <w:uiPriority w:val="99"/>
    <w:unhideWhenUsed/>
    <w:rsid w:val="000B6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Palmer</dc:creator>
  <cp:lastModifiedBy>Jessica Palmer</cp:lastModifiedBy>
  <cp:revision>3</cp:revision>
  <dcterms:created xsi:type="dcterms:W3CDTF">2015-03-18T20:53:00Z</dcterms:created>
  <dcterms:modified xsi:type="dcterms:W3CDTF">2015-03-18T20:53:00Z</dcterms:modified>
</cp:coreProperties>
</file>